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3E" w:rsidRPr="000361E4" w:rsidRDefault="00A8543E" w:rsidP="00A8543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3 -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>Čestné vyhlásenie o splnení podmienok účasti, týkajúcich sa osobného postavenia uchádzača</w:t>
      </w:r>
    </w:p>
    <w:p w:rsidR="00A8543E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Obchodné meno uchádzača:</w:t>
      </w:r>
    </w:p>
    <w:p w:rsidR="00627907" w:rsidRDefault="00627907" w:rsidP="00A8543E">
      <w:pPr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Sídlo:</w:t>
      </w:r>
    </w:p>
    <w:p w:rsidR="00627907" w:rsidRDefault="00627907" w:rsidP="00A8543E">
      <w:pPr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</w:t>
      </w:r>
    </w:p>
    <w:p w:rsidR="00627907" w:rsidRDefault="00627907" w:rsidP="00A8543E">
      <w:pPr>
        <w:ind w:left="3402" w:hanging="3402"/>
        <w:jc w:val="both"/>
        <w:rPr>
          <w:rFonts w:ascii="Arial" w:hAnsi="Arial" w:cs="Arial"/>
          <w:color w:val="000000"/>
          <w:sz w:val="22"/>
          <w:szCs w:val="22"/>
        </w:rPr>
      </w:pPr>
    </w:p>
    <w:p w:rsidR="00A8543E" w:rsidRDefault="00A8543E" w:rsidP="00135D64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Názov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392379" w:rsidRPr="003923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Obnova IT pracovných prostriedkov</w:t>
      </w:r>
      <w:r w:rsidR="003923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8543E" w:rsidRPr="00B37774" w:rsidRDefault="00A8543E" w:rsidP="00A8543E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A8543E" w:rsidRPr="000361E4" w:rsidRDefault="00A8543E" w:rsidP="00A8543E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A8543E" w:rsidRPr="00BC2948" w:rsidRDefault="00A8543E" w:rsidP="00A8543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o splnení podmienok účasti, týkajúcich sa </w:t>
      </w:r>
    </w:p>
    <w:p w:rsidR="00A8543E" w:rsidRPr="00AF1118" w:rsidRDefault="00A8543E" w:rsidP="00A8543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F1118">
        <w:rPr>
          <w:rFonts w:ascii="Arial" w:hAnsi="Arial" w:cs="Arial"/>
          <w:b/>
          <w:color w:val="000000" w:themeColor="text1"/>
          <w:sz w:val="24"/>
          <w:szCs w:val="24"/>
        </w:rPr>
        <w:t>osobného postavenia uchádzača</w:t>
      </w:r>
    </w:p>
    <w:p w:rsidR="00A8543E" w:rsidRPr="00E237D4" w:rsidRDefault="00A8543E" w:rsidP="00A8543E">
      <w:pPr>
        <w:autoSpaceDN w:val="0"/>
        <w:spacing w:after="120"/>
        <w:ind w:left="360"/>
        <w:jc w:val="both"/>
        <w:rPr>
          <w:rFonts w:ascii="Arial" w:hAnsi="Arial" w:cs="Arial"/>
          <w:color w:val="000000"/>
        </w:rPr>
      </w:pPr>
    </w:p>
    <w:p w:rsidR="00A8543E" w:rsidRPr="00B37774" w:rsidRDefault="00A8543E" w:rsidP="00A8543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A8543E" w:rsidRPr="00B37774" w:rsidRDefault="00A8543E" w:rsidP="00A8543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nebol on, ani jeho štatutárny orgán, ani člen štatutárneho orgánu, ani člen dozorného orgánu, ani prokurista právoplatne odsúdený za trestný čin korupcie, trestný čin poškodzovania finančných záujmov Európs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>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nemá evidované nedoplatky na poistnom na sociálne poistenie a zdravotná poisťovňa neeviduje voči nemu pohľadávky po splatnosti podľa osobitných predpisov¹ v Slovenskej republike alebo v štáte sídla, miesta podnikania alebo obvyklého pobytu,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nemá evidované daňové nedoplatky voči daňovému úradu a colnému úradu podľa osobitných predpisov² v Slovenskej republike alebo v štáte sídla, miesta podnikania alebo obvyklého pobytu,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nebol na jeho majetok vyhlásený konkurz, nie je v reštrukturalizácii, nie je v likvidácii, ani nebolo proti nemu zastavené konkurzné konanie pre nedostatok majetku alebo zrušený konkurz pre nedostatok majetku,</w:t>
      </w:r>
    </w:p>
    <w:p w:rsidR="00A8543E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na základe výzvy obstarávateľa predloží doklady preukazujúce splnenie uvedených podmienok účasti týkajúcich sa osobného postavenia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oprávnený podnikať v predmete zákazky</w:t>
      </w:r>
      <w:r w:rsidRPr="00B37774">
        <w:rPr>
          <w:rFonts w:ascii="Arial" w:hAnsi="Arial" w:cs="Arial"/>
          <w:color w:val="000000"/>
          <w:sz w:val="22"/>
          <w:szCs w:val="22"/>
        </w:rPr>
        <w:t>.</w:t>
      </w:r>
    </w:p>
    <w:p w:rsidR="00A8543E" w:rsidRPr="00B37774" w:rsidRDefault="00A8543E" w:rsidP="00A8543E">
      <w:pPr>
        <w:pStyle w:val="Odsekzoznamu"/>
        <w:spacing w:after="120"/>
        <w:ind w:left="71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ďalej vyhlasuje, že všetky skutočnosti uvedené v tomto vyhlásení sú pravdivé a úplné. Uchádzač si je vedomý následkov uvedenia nepravdivých alebo neúplných skutočností, uvedených v tomto vyhlásení, v zmysle výzvy (vylúčenie zo súťaže), vrátane zodpovednosti za škodu spôsobenú vyhlasovateľovi v zmysle všeobecne záväzných právnych predpisov platných v Slovenskej republike.</w:t>
      </w:r>
    </w:p>
    <w:p w:rsidR="00A8543E" w:rsidRPr="00B37774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DA5AB7" w:rsidRDefault="00DA5AB7" w:rsidP="00DA5AB7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7D1E31" w:rsidRPr="00DA5AB7" w:rsidRDefault="007D1E31" w:rsidP="007D1E31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7D1E31" w:rsidRPr="00DA5AB7" w:rsidRDefault="007D1E31" w:rsidP="007D1E31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7D1E31" w:rsidRDefault="007D1E31" w:rsidP="007D1E31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DA5AB7" w:rsidRDefault="00DA5AB7" w:rsidP="00DA5AB7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A8543E" w:rsidRPr="002A0553" w:rsidRDefault="00A8543E" w:rsidP="00A8543E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6"/>
          <w:szCs w:val="16"/>
        </w:rPr>
        <w:t>1</w:t>
      </w:r>
      <w:r w:rsidRPr="002A0553">
        <w:rPr>
          <w:rFonts w:ascii="Arial" w:hAnsi="Arial" w:cs="Arial"/>
          <w:sz w:val="16"/>
          <w:szCs w:val="16"/>
        </w:rPr>
        <w:t xml:space="preserve"> </w:t>
      </w:r>
      <w:r w:rsidRPr="002A0553">
        <w:rPr>
          <w:rFonts w:ascii="Arial" w:hAnsi="Arial" w:cs="Arial"/>
          <w:iCs/>
          <w:sz w:val="16"/>
          <w:szCs w:val="16"/>
        </w:rPr>
        <w:t>§ 170 ods. 21</w:t>
      </w:r>
      <w:r w:rsidRPr="002A0553">
        <w:rPr>
          <w:rFonts w:ascii="Arial" w:hAnsi="Arial" w:cs="Arial"/>
          <w:sz w:val="16"/>
          <w:szCs w:val="16"/>
        </w:rPr>
        <w:t> zákona č. </w:t>
      </w:r>
      <w:r w:rsidRPr="002A0553">
        <w:rPr>
          <w:rFonts w:ascii="Arial" w:hAnsi="Arial" w:cs="Arial"/>
          <w:iCs/>
          <w:sz w:val="16"/>
          <w:szCs w:val="16"/>
        </w:rPr>
        <w:t>461/2003 Z. z.</w:t>
      </w:r>
      <w:r w:rsidRPr="002A0553">
        <w:rPr>
          <w:rFonts w:ascii="Arial" w:hAnsi="Arial" w:cs="Arial"/>
          <w:sz w:val="16"/>
          <w:szCs w:val="16"/>
        </w:rPr>
        <w:t> o sociálnom poistení v znení zákona č. </w:t>
      </w:r>
      <w:r w:rsidRPr="002A0553">
        <w:rPr>
          <w:rFonts w:ascii="Arial" w:hAnsi="Arial" w:cs="Arial"/>
          <w:iCs/>
          <w:sz w:val="16"/>
          <w:szCs w:val="16"/>
        </w:rPr>
        <w:t>221/2019 Z. z.</w:t>
      </w:r>
      <w:r w:rsidRPr="002A0553">
        <w:rPr>
          <w:rFonts w:ascii="Arial" w:hAnsi="Arial" w:cs="Arial"/>
          <w:sz w:val="16"/>
          <w:szCs w:val="16"/>
        </w:rPr>
        <w:br/>
      </w:r>
      <w:hyperlink r:id="rId5" w:anchor="paragraf-25.odsek-5" w:tooltip="Odkaz na predpis alebo ustanovenie" w:history="1">
        <w:r w:rsidRPr="002A0553">
          <w:rPr>
            <w:rFonts w:ascii="Arial" w:hAnsi="Arial" w:cs="Arial"/>
            <w:iCs/>
            <w:sz w:val="16"/>
            <w:szCs w:val="16"/>
          </w:rPr>
          <w:t>§ 25 ods. 5</w:t>
        </w:r>
      </w:hyperlink>
      <w:r w:rsidRPr="002A0553">
        <w:rPr>
          <w:rFonts w:ascii="Arial" w:hAnsi="Arial" w:cs="Arial"/>
          <w:sz w:val="16"/>
          <w:szCs w:val="16"/>
        </w:rPr>
        <w:t> zákona č. </w:t>
      </w:r>
      <w:r w:rsidRPr="002A0553">
        <w:rPr>
          <w:rFonts w:ascii="Arial" w:hAnsi="Arial" w:cs="Arial"/>
          <w:iCs/>
          <w:sz w:val="16"/>
          <w:szCs w:val="16"/>
        </w:rPr>
        <w:t>580/2004 Z. z.</w:t>
      </w:r>
      <w:r w:rsidRPr="002A0553">
        <w:rPr>
          <w:rFonts w:ascii="Arial" w:hAnsi="Arial" w:cs="Arial"/>
          <w:sz w:val="16"/>
          <w:szCs w:val="16"/>
        </w:rPr>
        <w:t> o zdravotnom poistení a o zmene a doplnení zákona č. </w:t>
      </w:r>
      <w:r w:rsidRPr="002A0553">
        <w:rPr>
          <w:rFonts w:ascii="Arial" w:hAnsi="Arial" w:cs="Arial"/>
          <w:iCs/>
          <w:sz w:val="16"/>
          <w:szCs w:val="16"/>
        </w:rPr>
        <w:t>95/2002 Z. z.</w:t>
      </w:r>
      <w:r w:rsidRPr="002A0553">
        <w:rPr>
          <w:rFonts w:ascii="Arial" w:hAnsi="Arial" w:cs="Arial"/>
          <w:sz w:val="16"/>
          <w:szCs w:val="16"/>
        </w:rPr>
        <w:t> o poisťovníctve a o zmene a doplnení niektorých zákonov v znení zákona č. </w:t>
      </w:r>
      <w:r w:rsidRPr="002A0553">
        <w:rPr>
          <w:rFonts w:ascii="Arial" w:hAnsi="Arial" w:cs="Arial"/>
          <w:iCs/>
          <w:sz w:val="16"/>
          <w:szCs w:val="16"/>
        </w:rPr>
        <w:t>221/2019 Z. z.</w:t>
      </w:r>
    </w:p>
    <w:p w:rsidR="001F51B9" w:rsidRPr="00A8543E" w:rsidRDefault="00A8543E" w:rsidP="00A8543E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6"/>
          <w:szCs w:val="16"/>
        </w:rPr>
        <w:t>2</w:t>
      </w:r>
      <w:r w:rsidRPr="002A0553">
        <w:rPr>
          <w:rFonts w:ascii="Arial" w:hAnsi="Arial" w:cs="Arial"/>
          <w:sz w:val="16"/>
          <w:szCs w:val="16"/>
        </w:rPr>
        <w:t xml:space="preserve"> Zákon č. </w:t>
      </w:r>
      <w:r w:rsidRPr="002A0553">
        <w:rPr>
          <w:rFonts w:ascii="Arial" w:hAnsi="Arial" w:cs="Arial"/>
          <w:iCs/>
          <w:sz w:val="16"/>
          <w:szCs w:val="16"/>
        </w:rPr>
        <w:t>199/2004 Z. z.</w:t>
      </w:r>
      <w:r w:rsidRPr="002A0553">
        <w:rPr>
          <w:rFonts w:ascii="Arial" w:hAnsi="Arial" w:cs="Arial"/>
          <w:sz w:val="16"/>
          <w:szCs w:val="16"/>
        </w:rPr>
        <w:t> Colný zákon a o zmene a doplnení niektorých zákonov v znení neskorších predpisov.</w:t>
      </w:r>
      <w:r w:rsidRPr="002A0553">
        <w:rPr>
          <w:rFonts w:ascii="Arial" w:hAnsi="Arial" w:cs="Arial"/>
          <w:sz w:val="16"/>
          <w:szCs w:val="16"/>
        </w:rPr>
        <w:br/>
        <w:t>Zákon č. </w:t>
      </w:r>
      <w:r w:rsidRPr="002A0553">
        <w:rPr>
          <w:rFonts w:ascii="Arial" w:hAnsi="Arial" w:cs="Arial"/>
          <w:iCs/>
          <w:sz w:val="16"/>
          <w:szCs w:val="16"/>
        </w:rPr>
        <w:t>563/2009 Z. z.</w:t>
      </w:r>
      <w:r w:rsidRPr="002A0553">
        <w:rPr>
          <w:rFonts w:ascii="Arial" w:hAnsi="Arial" w:cs="Arial"/>
          <w:sz w:val="16"/>
          <w:szCs w:val="16"/>
        </w:rPr>
        <w:t> o správe daní (daňový poriadok) a o zmene a doplnení niektorých zákonov v znení neskorších predpisov.</w:t>
      </w:r>
    </w:p>
    <w:sectPr w:rsidR="001F51B9" w:rsidRPr="00A8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027C3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3E"/>
    <w:rsid w:val="000D75BD"/>
    <w:rsid w:val="00135D64"/>
    <w:rsid w:val="00392379"/>
    <w:rsid w:val="00627907"/>
    <w:rsid w:val="0064497C"/>
    <w:rsid w:val="00645731"/>
    <w:rsid w:val="007D1E31"/>
    <w:rsid w:val="0086295C"/>
    <w:rsid w:val="00942ED1"/>
    <w:rsid w:val="00A573A9"/>
    <w:rsid w:val="00A8543E"/>
    <w:rsid w:val="00B1188F"/>
    <w:rsid w:val="00B2127C"/>
    <w:rsid w:val="00DA5AB7"/>
    <w:rsid w:val="00E8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13"/>
  <w15:chartTrackingRefBased/>
  <w15:docId w15:val="{E36CC95E-6C4A-4F08-A133-3F565278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8543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854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A8543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543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8543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lov-lex.sk/pravne-predpisy/SK/ZZ/2004/5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13</cp:revision>
  <dcterms:created xsi:type="dcterms:W3CDTF">2023-12-01T08:31:00Z</dcterms:created>
  <dcterms:modified xsi:type="dcterms:W3CDTF">2025-04-01T11:00:00Z</dcterms:modified>
</cp:coreProperties>
</file>